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5850" w14:textId="77777777" w:rsidR="00645FFC" w:rsidRDefault="00645FFC" w:rsidP="00645FF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mark0veymazib"/>
          <w:rFonts w:ascii="Segoe UI" w:hAnsi="Segoe UI" w:cs="Segoe UI"/>
          <w:b/>
          <w:bCs/>
          <w:color w:val="242424"/>
          <w:sz w:val="23"/>
          <w:szCs w:val="23"/>
          <w:bdr w:val="none" w:sz="0" w:space="0" w:color="auto" w:frame="1"/>
        </w:rPr>
        <w:t>Meeting</w:t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 </w:t>
      </w:r>
      <w:r>
        <w:rPr>
          <w:rStyle w:val="mark2qo0r3rv8"/>
          <w:rFonts w:ascii="Segoe UI" w:hAnsi="Segoe UI" w:cs="Segoe UI"/>
          <w:b/>
          <w:bCs/>
          <w:color w:val="242424"/>
          <w:sz w:val="23"/>
          <w:szCs w:val="23"/>
          <w:bdr w:val="none" w:sz="0" w:space="0" w:color="auto" w:frame="1"/>
        </w:rPr>
        <w:t>Notes</w:t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:</w:t>
      </w:r>
    </w:p>
    <w:p w14:paraId="68ADDA70" w14:textId="77777777" w:rsidR="00645FFC" w:rsidRDefault="00645FFC" w:rsidP="00645FF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242424"/>
          <w:sz w:val="23"/>
          <w:szCs w:val="23"/>
          <w:bdr w:val="none" w:sz="0" w:space="0" w:color="auto" w:frame="1"/>
        </w:rPr>
        <w:t>·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Segoe UI" w:hAnsi="Segoe UI" w:cs="Segoe UI"/>
          <w:color w:val="242424"/>
          <w:sz w:val="23"/>
          <w:szCs w:val="23"/>
        </w:rPr>
        <w:t>Logistics</w:t>
      </w:r>
    </w:p>
    <w:p w14:paraId="70A1F1AC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Steven T to send contact sheet</w:t>
      </w:r>
    </w:p>
    <w:p w14:paraId="0FC13E69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Steven T to get Andy and Brienne setup on slack</w:t>
      </w:r>
    </w:p>
    <w:p w14:paraId="0383FD6B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Main form of communication will be SLACK</w:t>
      </w:r>
    </w:p>
    <w:p w14:paraId="799D98FB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We’ll continue </w:t>
      </w:r>
      <w:r>
        <w:rPr>
          <w:rStyle w:val="mark0veymazib"/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meeting</w:t>
      </w:r>
      <w:r>
        <w:rPr>
          <w:rFonts w:ascii="Segoe UI" w:hAnsi="Segoe UI" w:cs="Segoe UI"/>
          <w:color w:val="242424"/>
          <w:sz w:val="23"/>
          <w:szCs w:val="23"/>
        </w:rPr>
        <w:t>s monthly</w:t>
      </w:r>
    </w:p>
    <w:p w14:paraId="2E02CE58" w14:textId="77777777" w:rsidR="00645FFC" w:rsidRDefault="00645FFC" w:rsidP="00645FF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242424"/>
          <w:sz w:val="23"/>
          <w:szCs w:val="23"/>
          <w:bdr w:val="none" w:sz="0" w:space="0" w:color="auto" w:frame="1"/>
        </w:rPr>
        <w:t>·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Segoe UI" w:hAnsi="Segoe UI" w:cs="Segoe UI"/>
          <w:color w:val="242424"/>
          <w:sz w:val="23"/>
          <w:szCs w:val="23"/>
        </w:rPr>
        <w:t>Status Update:</w:t>
      </w:r>
    </w:p>
    <w:p w14:paraId="3CB2D4DE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Will potentially have non-profit status from the IRS by end of August – everything is submitted</w:t>
      </w:r>
    </w:p>
    <w:p w14:paraId="339D2CC1" w14:textId="77777777" w:rsidR="00645FFC" w:rsidRDefault="00645FFC" w:rsidP="00645FFC">
      <w:pPr>
        <w:pStyle w:val="NormalWeb"/>
        <w:shd w:val="clear" w:color="auto" w:fill="FFFFFF"/>
        <w:spacing w:before="0" w:after="0"/>
        <w:ind w:left="216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Wingdings" w:hAnsi="Wingdings" w:cs="Segoe UI"/>
          <w:color w:val="242424"/>
          <w:sz w:val="23"/>
          <w:szCs w:val="23"/>
          <w:bdr w:val="none" w:sz="0" w:space="0" w:color="auto" w:frame="1"/>
        </w:rPr>
        <w:t>§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Fonts w:ascii="Segoe UI" w:hAnsi="Segoe UI" w:cs="Segoe UI"/>
          <w:color w:val="242424"/>
          <w:sz w:val="23"/>
          <w:szCs w:val="23"/>
        </w:rPr>
        <w:t>IRS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recommended us be a 501c-7, as a sports organization</w:t>
      </w:r>
    </w:p>
    <w:p w14:paraId="2FCAB55E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NHL Seattle event – brought great exposure to the organization</w:t>
      </w:r>
    </w:p>
    <w:p w14:paraId="0E9C950B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Website was completed for the launch of the NHL Seattle event</w:t>
      </w:r>
    </w:p>
    <w:p w14:paraId="280E7BD3" w14:textId="77777777" w:rsidR="00645FFC" w:rsidRDefault="00645FFC" w:rsidP="00645FF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242424"/>
          <w:sz w:val="23"/>
          <w:szCs w:val="23"/>
          <w:bdr w:val="none" w:sz="0" w:space="0" w:color="auto" w:frame="1"/>
        </w:rPr>
        <w:t>·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Segoe UI" w:hAnsi="Segoe UI" w:cs="Segoe UI"/>
          <w:color w:val="242424"/>
          <w:sz w:val="23"/>
          <w:szCs w:val="23"/>
        </w:rPr>
        <w:t>Website</w:t>
      </w:r>
    </w:p>
    <w:p w14:paraId="4EB1034D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Good – add </w:t>
      </w:r>
      <w:r>
        <w:rPr>
          <w:rStyle w:val="mark2qo0r3rv8"/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notes</w:t>
      </w:r>
      <w:r>
        <w:rPr>
          <w:rFonts w:ascii="Segoe UI" w:hAnsi="Segoe UI" w:cs="Segoe UI"/>
          <w:color w:val="242424"/>
          <w:sz w:val="23"/>
          <w:szCs w:val="23"/>
        </w:rPr>
        <w:t> here about pages and changes</w:t>
      </w:r>
    </w:p>
    <w:p w14:paraId="77D87CE8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GSHL – Website Support</w:t>
      </w:r>
    </w:p>
    <w:p w14:paraId="473CCB9D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SPHA League Support – here for all</w:t>
      </w:r>
    </w:p>
    <w:p w14:paraId="025C1F47" w14:textId="77777777" w:rsidR="00645FFC" w:rsidRDefault="00645FFC" w:rsidP="00645FF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242424"/>
          <w:sz w:val="23"/>
          <w:szCs w:val="23"/>
          <w:bdr w:val="none" w:sz="0" w:space="0" w:color="auto" w:frame="1"/>
        </w:rPr>
        <w:t>·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Segoe UI" w:hAnsi="Segoe UI" w:cs="Segoe UI"/>
          <w:color w:val="242424"/>
          <w:sz w:val="23"/>
          <w:szCs w:val="23"/>
        </w:rPr>
        <w:t>Social Media</w:t>
      </w:r>
    </w:p>
    <w:p w14:paraId="2328A715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https://www.pridebrandguide.com/</w:t>
        </w:r>
      </w:hyperlink>
      <w:r>
        <w:rPr>
          <w:rFonts w:ascii="Segoe UI" w:hAnsi="Segoe UI" w:cs="Segoe UI"/>
          <w:color w:val="242424"/>
          <w:sz w:val="23"/>
          <w:szCs w:val="23"/>
        </w:rPr>
        <w:t> - content based on days</w:t>
      </w:r>
    </w:p>
    <w:p w14:paraId="699EA4A0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Editorial calendar for content planning – Becca to still manage – reach out to her</w:t>
      </w:r>
    </w:p>
    <w:p w14:paraId="061E705C" w14:textId="77777777" w:rsidR="00645FFC" w:rsidRDefault="00645FFC" w:rsidP="00645FFC">
      <w:pPr>
        <w:pStyle w:val="NormalWeb"/>
        <w:shd w:val="clear" w:color="auto" w:fill="FFFFFF"/>
        <w:spacing w:before="0" w:after="0"/>
        <w:ind w:left="216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Wingdings" w:hAnsi="Wingdings" w:cs="Segoe UI"/>
          <w:color w:val="242424"/>
          <w:sz w:val="23"/>
          <w:szCs w:val="23"/>
          <w:bdr w:val="none" w:sz="0" w:space="0" w:color="auto" w:frame="1"/>
        </w:rPr>
        <w:t>§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Fonts w:ascii="Segoe UI" w:hAnsi="Segoe UI" w:cs="Segoe UI"/>
          <w:color w:val="242424"/>
          <w:sz w:val="23"/>
          <w:szCs w:val="23"/>
        </w:rPr>
        <w:t>Becca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to setup in Google Sheets – we’ll switch over to MSFT 365 once</w:t>
      </w:r>
    </w:p>
    <w:p w14:paraId="58C931EB" w14:textId="77777777" w:rsidR="00645FFC" w:rsidRDefault="00645FFC" w:rsidP="00645FF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242424"/>
          <w:sz w:val="23"/>
          <w:szCs w:val="23"/>
          <w:bdr w:val="none" w:sz="0" w:space="0" w:color="auto" w:frame="1"/>
        </w:rPr>
        <w:t>·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Segoe UI" w:hAnsi="Segoe UI" w:cs="Segoe UI"/>
          <w:color w:val="242424"/>
          <w:sz w:val="23"/>
          <w:szCs w:val="23"/>
        </w:rPr>
        <w:t>New Ideas</w:t>
      </w:r>
    </w:p>
    <w:p w14:paraId="398CDC90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lastRenderedPageBreak/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List of best practices</w:t>
      </w:r>
    </w:p>
    <w:p w14:paraId="6BF65222" w14:textId="77777777" w:rsidR="00645FFC" w:rsidRDefault="00645FFC" w:rsidP="00645FFC">
      <w:pPr>
        <w:pStyle w:val="NormalWeb"/>
        <w:shd w:val="clear" w:color="auto" w:fill="FFFFFF"/>
        <w:spacing w:before="0" w:after="0"/>
        <w:ind w:left="216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Wingdings" w:hAnsi="Wingdings" w:cs="Segoe UI"/>
          <w:color w:val="242424"/>
          <w:sz w:val="23"/>
          <w:szCs w:val="23"/>
          <w:bdr w:val="none" w:sz="0" w:space="0" w:color="auto" w:frame="1"/>
        </w:rPr>
        <w:t>§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Fonts w:ascii="Segoe UI" w:hAnsi="Segoe UI" w:cs="Segoe UI"/>
          <w:color w:val="242424"/>
          <w:sz w:val="23"/>
          <w:szCs w:val="23"/>
        </w:rPr>
        <w:t>Guide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for what adult rec leagues could do. NHL Seattle, USA Hockey, local leagues, etc.</w:t>
      </w:r>
    </w:p>
    <w:p w14:paraId="63B9C9AD" w14:textId="77777777" w:rsidR="00645FFC" w:rsidRDefault="00645FFC" w:rsidP="00645FFC">
      <w:pPr>
        <w:pStyle w:val="NormalWeb"/>
        <w:shd w:val="clear" w:color="auto" w:fill="FFFFFF"/>
        <w:spacing w:before="0" w:after="0"/>
        <w:ind w:left="288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242424"/>
          <w:sz w:val="23"/>
          <w:szCs w:val="23"/>
          <w:bdr w:val="none" w:sz="0" w:space="0" w:color="auto" w:frame="1"/>
        </w:rPr>
        <w:t>·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i.e.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Index of Equality by the HRC</w:t>
      </w:r>
    </w:p>
    <w:p w14:paraId="697ADE44" w14:textId="77777777" w:rsidR="00645FFC" w:rsidRDefault="00645FFC" w:rsidP="00645FFC">
      <w:pPr>
        <w:pStyle w:val="NormalWeb"/>
        <w:shd w:val="clear" w:color="auto" w:fill="FFFFFF"/>
        <w:spacing w:before="0" w:after="0"/>
        <w:ind w:left="288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242424"/>
          <w:sz w:val="23"/>
          <w:szCs w:val="23"/>
          <w:bdr w:val="none" w:sz="0" w:space="0" w:color="auto" w:frame="1"/>
        </w:rPr>
        <w:t>·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hyperlink r:id="rId5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https://www.hrc.org/campaigns/corporate-equality-index</w:t>
        </w:r>
      </w:hyperlink>
    </w:p>
    <w:p w14:paraId="29ADD08A" w14:textId="77777777" w:rsidR="00645FFC" w:rsidRDefault="00645FFC" w:rsidP="00645FFC">
      <w:pPr>
        <w:pStyle w:val="NormalWeb"/>
        <w:shd w:val="clear" w:color="auto" w:fill="FFFFFF"/>
        <w:spacing w:before="0" w:after="0"/>
        <w:ind w:left="288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ymbol" w:hAnsi="Symbol" w:cs="Segoe UI"/>
          <w:color w:val="242424"/>
          <w:sz w:val="23"/>
          <w:szCs w:val="23"/>
          <w:bdr w:val="none" w:sz="0" w:space="0" w:color="auto" w:frame="1"/>
        </w:rPr>
        <w:t>·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hyperlink r:id="rId6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https://www.athleteally.org/aei/</w:t>
        </w:r>
      </w:hyperlink>
    </w:p>
    <w:p w14:paraId="0C25FEF3" w14:textId="77777777" w:rsidR="00645FFC" w:rsidRDefault="00645FFC" w:rsidP="00645FFC">
      <w:pPr>
        <w:pStyle w:val="NormalWeb"/>
        <w:shd w:val="clear" w:color="auto" w:fill="FFFFFF"/>
        <w:spacing w:before="0" w:after="0"/>
        <w:ind w:left="216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Wingdings" w:hAnsi="Wingdings" w:cs="Segoe UI"/>
          <w:color w:val="242424"/>
          <w:sz w:val="23"/>
          <w:szCs w:val="23"/>
          <w:bdr w:val="none" w:sz="0" w:space="0" w:color="auto" w:frame="1"/>
        </w:rPr>
        <w:t>§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Fonts w:ascii="Segoe UI" w:hAnsi="Segoe UI" w:cs="Segoe UI"/>
          <w:color w:val="242424"/>
          <w:sz w:val="23"/>
          <w:szCs w:val="23"/>
        </w:rPr>
        <w:t>“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What does equality in hockey look like?” – mission of the document</w:t>
      </w:r>
    </w:p>
    <w:p w14:paraId="28B26853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How can we get involved with “try it for free” event and how other leagues work for pushing learners and beginners to get involved in hockey?</w:t>
      </w:r>
    </w:p>
    <w:p w14:paraId="5F590CE5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 xml:space="preserve">Digital event with leagues to talk about opportunities how leagues can work to adjust their marketing, policies,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etc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>, for inclusivity</w:t>
      </w:r>
    </w:p>
    <w:p w14:paraId="765097BD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Joey to manage content ideas for the “index” project</w:t>
      </w:r>
    </w:p>
    <w:p w14:paraId="0CDA12BE" w14:textId="77777777" w:rsidR="00645FFC" w:rsidRDefault="00645FFC" w:rsidP="00645FFC">
      <w:pPr>
        <w:pStyle w:val="NormalWeb"/>
        <w:shd w:val="clear" w:color="auto" w:fill="FFFFFF"/>
        <w:spacing w:before="0" w:after="0"/>
        <w:ind w:left="144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 </w:t>
      </w:r>
      <w:r>
        <w:rPr>
          <w:rFonts w:ascii="Segoe UI" w:hAnsi="Segoe UI" w:cs="Segoe UI"/>
          <w:color w:val="242424"/>
          <w:sz w:val="23"/>
          <w:szCs w:val="23"/>
        </w:rPr>
        <w:t>Steven L to manage ideas for digital events</w:t>
      </w:r>
    </w:p>
    <w:p w14:paraId="7C25074D" w14:textId="77777777" w:rsidR="004E29EC" w:rsidRDefault="004E29EC"/>
    <w:sectPr w:rsidR="004E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FC"/>
    <w:rsid w:val="004E29EC"/>
    <w:rsid w:val="0064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5761"/>
  <w15:chartTrackingRefBased/>
  <w15:docId w15:val="{102BBC3B-E2CD-401F-B374-E23F6990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0veymazib">
    <w:name w:val="mark0veymazib"/>
    <w:basedOn w:val="DefaultParagraphFont"/>
    <w:rsid w:val="00645FFC"/>
  </w:style>
  <w:style w:type="character" w:customStyle="1" w:styleId="mark2qo0r3rv8">
    <w:name w:val="mark2qo0r3rv8"/>
    <w:basedOn w:val="DefaultParagraphFont"/>
    <w:rsid w:val="00645FFC"/>
  </w:style>
  <w:style w:type="character" w:styleId="Hyperlink">
    <w:name w:val="Hyperlink"/>
    <w:basedOn w:val="DefaultParagraphFont"/>
    <w:uiPriority w:val="99"/>
    <w:semiHidden/>
    <w:unhideWhenUsed/>
    <w:rsid w:val="00645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hleteally.org/aei/" TargetMode="External"/><Relationship Id="rId5" Type="http://schemas.openxmlformats.org/officeDocument/2006/relationships/hyperlink" Target="https://www.hrc.org/campaigns/corporate-equality-index" TargetMode="External"/><Relationship Id="rId4" Type="http://schemas.openxmlformats.org/officeDocument/2006/relationships/hyperlink" Target="https://www.pridebrand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Steven.Thompson</dc:creator>
  <cp:keywords/>
  <dc:description/>
  <cp:lastModifiedBy>Steven.Thompson</cp:lastModifiedBy>
  <cp:revision>1</cp:revision>
  <dcterms:created xsi:type="dcterms:W3CDTF">2022-11-02T23:29:00Z</dcterms:created>
  <dcterms:modified xsi:type="dcterms:W3CDTF">2022-11-02T23:29:00Z</dcterms:modified>
</cp:coreProperties>
</file>